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tbl>
      <w:tblPr>
        <w:tblW w:w="0" w:type="auto"/>
        <w:jc w:val="left"/>
        <w:tblInd w:w="51" w:type="dxa"/>
        <w:tblBorders>
          <w:top w:val="single" w:sz="6" w:space="0" w:color="auto"/>
          <w:left w:val="single" w:sz="6" w:space="0" w:color="auto"/>
          <w:bottom w:val="none"/>
          <w:right w:val="single" w:sz="6" w:space="0" w:color="auto"/>
          <w:insideH w:val="none"/>
          <w:insideV w:val="none"/>
        </w:tblBorders>
        <w:tblLayout w:type="fixed"/>
        <w:tblCellMar>
          <w:top w:w="0" w:type="dxa"/>
          <w:left w:w="51" w:type="dxa"/>
          <w:bottom w:w="0" w:type="dxa"/>
          <w:right w:w="51" w:type="dxa"/>
        </w:tblCellMar>
      </w:tblPr>
      <w:tblGrid>
        <w:gridCol w:w="15140"/>
      </w:tblGrid>
      <w:tr>
        <w:tc>
          <w:tcPr>
            <w:tcW w:w="15140" w:type="dxa"/>
            <w:shd w:val="clear" w:fill="auto"/>
            <w:vAlign w:val="top"/>
          </w:tcPr>
          <w:p>
            <w:pPr>
              <w:pStyle w:val="[Normal]"/>
              <w:widowControl w:val="on"/>
              <w:jc w:val="center"/>
              <w:rPr>
                <w:b w:val="on"/>
                <w:sz w:val="18"/>
              </w:rPr>
            </w:pPr>
            <w:r>
              <w:rPr>
                <w:b w:val="on"/>
                <w:sz w:val="18"/>
              </w:rPr>
              <w:t xml:space="preserve">DEVIS POUR LES TRAITEMENTS ET ACTES BUCCO-DENTAIRES FAISANT L'OBJET D'UNE ENTENTE DIRECTE</w:t>
            </w:r>
          </w:p>
          <w:p>
            <w:pPr>
              <w:pStyle w:val="[Normal]"/>
              <w:widowControl w:val="on"/>
              <w:jc w:val="center"/>
              <w:rPr>
                <w:sz w:val="16"/>
              </w:rPr>
            </w:pPr>
            <w:r>
              <w:rPr>
                <w:sz w:val="16"/>
              </w:rPr>
              <w:t xml:space="preserve">(les soins à tarifs opposables ne sont pas compris dans ce devis)</w:t>
            </w:r>
          </w:p>
        </w:tc>
      </w:tr>
      <w:tr>
        <w:tc>
          <w:tcPr>
            <w:tcW w:w="15140" w:type="dxa"/>
            <w:tcBorders>
              <w:top w:val="single" w:sz="6" w:space="0" w:color="auto"/>
              <w:left w:val="nil"/>
              <w:right w:val="nil"/>
            </w:tcBorders>
            <w:shd w:val="clear" w:fill="auto"/>
            <w:tcMar>
              <w:left w:w="36" w:type="dxa"/>
              <w:right w:w="36" w:type="dxa"/>
            </w:tcMar>
            <w:vAlign w:val="top"/>
          </w:tcPr>
          <w:p>
            <w:pPr>
              <w:pStyle w:val="[Normal]"/>
              <w:widowControl w:val="on"/>
              <w:jc w:val="center"/>
              <w:rPr>
                <w:sz w:val="16"/>
              </w:rPr>
            </w:pPr>
          </w:p>
        </w:tc>
      </w:tr>
      <w:tr>
        <w:tc>
          <w:tcPr>
            <w:tcW w:w="15140" w:type="dxa"/>
            <w:tcBorders>
              <w:top w:val="single" w:sz="6" w:space="0" w:color="auto"/>
              <w:bottom w:val="nil"/>
            </w:tcBorders>
            <w:shd w:val="clear" w:fill="auto"/>
            <w:vAlign w:val="top"/>
          </w:tcPr>
          <w:p>
            <w:pPr>
              <w:pStyle w:val="[Normal]"/>
              <w:widowControl w:val="on"/>
              <w:jc w:val="center"/>
              <w:rPr>
                <w:sz w:val="16"/>
              </w:rPr>
            </w:pPr>
            <w:r>
              <w:rPr>
                <w:sz w:val="16"/>
              </w:rPr>
              <w:t xml:space="preserve">Ce devis est la propriété du patient ou de son représentant légal. La communication de ce document à un tiers se fait sous sa seule responsabilité.</w:t>
            </w:r>
          </w:p>
        </w:tc>
      </w:tr>
    </w:tbl>
    <w:tbl>
      <w:tblPr>
        <w:tblW w:w="0" w:type="auto"/>
        <w:jc w:val="left"/>
        <w:tblInd w:w="51" w:type="dxa"/>
        <w:tblBorders>
          <w:top w:val="single" w:sz="6" w:space="0" w:color="auto"/>
          <w:left w:val="single" w:sz="6" w:space="0" w:color="auto"/>
          <w:bottom w:val="single" w:sz="6" w:space="0" w:color="auto"/>
          <w:right w:val="none"/>
          <w:insideH w:val="none"/>
          <w:insideV w:val="single" w:sz="6" w:space="0" w:color="auto"/>
        </w:tblBorders>
        <w:tblLayout w:type="fixed"/>
        <w:tblCellMar>
          <w:top w:w="0" w:type="dxa"/>
          <w:left w:w="51" w:type="dxa"/>
          <w:bottom w:w="0" w:type="dxa"/>
          <w:right w:w="51" w:type="dxa"/>
        </w:tblCellMar>
      </w:tblPr>
      <w:tblGrid>
        <w:gridCol w:w="9170"/>
        <w:gridCol w:w="5970"/>
      </w:tblGrid>
      <w:tr>
        <w:tc>
          <w:tcPr>
            <w:tcW w:w="9170" w:type="dxa"/>
            <w:tcBorders>
              <w:top w:val="single" w:sz="6" w:space="0" w:color="auto"/>
            </w:tcBorders>
            <w:shd w:val="clear" w:fill="auto"/>
            <w:vAlign w:val="top"/>
          </w:tcPr>
          <w:p>
            <w:pPr>
              <w:pStyle w:val="[Normal]"/>
              <w:widowControl w:val="on"/>
              <w:rPr>
                <w:sz w:val="16"/>
              </w:rPr>
            </w:pPr>
            <w:r>
              <w:rPr>
                <w:sz w:val="16"/>
              </w:rPr>
              <w:t xml:space="preserve">Identification du médecin stomatologiste traitant : \MOI-MEME\</w:t>
            </w:r>
          </w:p>
        </w:tc>
        <w:tc>
          <w:tcPr>
            <w:tcW w:w="5970" w:type="dxa"/>
            <w:tcBorders>
              <w:top w:val="single" w:sz="6" w:space="0" w:color="auto"/>
              <w:right w:val="single" w:sz="6" w:space="0" w:color="auto"/>
            </w:tcBorders>
            <w:shd w:val="clear" w:fill="auto"/>
            <w:vAlign w:val="top"/>
          </w:tcPr>
          <w:p>
            <w:pPr>
              <w:pStyle w:val="[Normal]"/>
              <w:widowControl w:val="on"/>
              <w:rPr>
                <w:sz w:val="16"/>
              </w:rPr>
            </w:pPr>
            <w:r>
              <w:rPr>
                <w:sz w:val="16"/>
              </w:rPr>
              <w:t xml:space="preserve">Date  de l'établissement du devis: \DATE\</w:t>
            </w:r>
          </w:p>
        </w:tc>
      </w:tr>
      <w:tr>
        <w:tc>
          <w:tcPr>
            <w:tcW w:w="9170" w:type="dxa"/>
            <w:shd w:val="clear" w:fill="auto"/>
            <w:vAlign w:val="top"/>
          </w:tcPr>
          <w:p>
            <w:pPr>
              <w:pStyle w:val="[Normal]"/>
              <w:widowControl w:val="on"/>
              <w:rPr>
                <w:sz w:val="16"/>
              </w:rPr>
            </w:pPr>
            <w:r>
              <w:rPr>
                <w:sz w:val="16"/>
              </w:rPr>
              <w:t xml:space="preserve">Identifiant du praticien : \ID_CPS\</w:t>
            </w:r>
          </w:p>
        </w:tc>
        <w:tc>
          <w:tcPr>
            <w:tcW w:w="5970" w:type="dxa"/>
            <w:tcBorders>
              <w:bottom w:val="single" w:sz="6" w:space="0" w:color="auto"/>
              <w:right w:val="single" w:sz="6" w:space="0" w:color="auto"/>
            </w:tcBorders>
            <w:shd w:val="clear" w:fill="auto"/>
            <w:vAlign w:val="top"/>
          </w:tcPr>
          <w:p>
            <w:pPr>
              <w:pStyle w:val="[Normal]"/>
              <w:widowControl w:val="on"/>
              <w:rPr>
                <w:sz w:val="16"/>
              </w:rPr>
            </w:pPr>
            <w:r>
              <w:rPr>
                <w:sz w:val="16"/>
              </w:rPr>
              <w:t xml:space="preserve">Durée de validité du devis : 6 mois</w:t>
            </w:r>
          </w:p>
        </w:tc>
      </w:tr>
      <w:tr>
        <w:trPr>
          <w:trHeight w:val="751" w:hRule="atLeast"/>
        </w:trPr>
        <w:tc>
          <w:tcPr>
            <w:tcW w:w="9170" w:type="dxa"/>
            <w:tcBorders>
              <w:bottom w:val="single" w:sz="6" w:space="0" w:color="auto"/>
            </w:tcBorders>
            <w:shd w:val="clear" w:fill="auto"/>
            <w:vAlign w:val="top"/>
          </w:tcPr>
          <w:p>
            <w:pPr>
              <w:pStyle w:val="[Normal]"/>
              <w:widowControl w:val="on"/>
              <w:rPr>
                <w:sz w:val="16"/>
              </w:rPr>
            </w:pPr>
            <w:r>
              <w:rPr>
                <w:sz w:val="16"/>
              </w:rPr>
              <w:t xml:space="preserve">Identification de la structure </w:t>
            </w:r>
            <w:r>
              <w:rPr>
                <w:sz w:val="14"/>
              </w:rPr>
              <w:t xml:space="preserve">(raison sociale et adresse du cabinet ou de l'établissement) :</w:t>
            </w:r>
            <w:r>
              <w:rPr>
                <w:sz w:val="16"/>
              </w:rPr>
              <w:t xml:space="preserve"> \MON_ADRESSE\ \MON_CODEPOSTAL\ \MA_VILLE\</w:t>
            </w:r>
          </w:p>
          <w:p>
            <w:pPr>
              <w:pStyle w:val="[Normal]"/>
              <w:widowControl w:val="on"/>
              <w:rPr>
                <w:sz w:val="16"/>
              </w:rPr>
            </w:pPr>
            <w:r>
              <w:rPr>
                <w:sz w:val="16"/>
              </w:rPr>
              <w:t xml:space="preserve">N° de la structure (AM, FINESS ou SIRET)</w:t>
            </w:r>
          </w:p>
        </w:tc>
        <w:tc>
          <w:tcPr>
            <w:tcW w:w="5970" w:type="dxa"/>
            <w:tcBorders>
              <w:top w:val="single" w:sz="6" w:space="0" w:color="auto"/>
              <w:bottom w:val="single" w:sz="6" w:space="0" w:color="auto"/>
              <w:right w:val="single" w:sz="6" w:space="0" w:color="auto"/>
            </w:tcBorders>
            <w:shd w:val="clear" w:fill="auto"/>
            <w:vAlign w:val="top"/>
          </w:tcPr>
          <w:p>
            <w:pPr>
              <w:pStyle w:val="[Normal]"/>
              <w:widowControl w:val="on"/>
              <w:rPr>
                <w:sz w:val="16"/>
              </w:rPr>
            </w:pPr>
            <w:r>
              <w:rPr>
                <w:sz w:val="16"/>
              </w:rPr>
              <w:t xml:space="preserve">Identification du patient</w:t>
            </w:r>
          </w:p>
          <w:p>
            <w:pPr>
              <w:pStyle w:val="[Normal]"/>
              <w:widowControl w:val="on"/>
              <w:rPr>
                <w:sz w:val="16"/>
              </w:rPr>
            </w:pPr>
            <w:r>
              <w:rPr>
                <w:sz w:val="16"/>
              </w:rPr>
              <w:t xml:space="preserve">Nom et prénom : \NOM\ \PRENOM\</w:t>
            </w:r>
          </w:p>
          <w:p>
            <w:pPr>
              <w:pStyle w:val="[Normal]"/>
              <w:widowControl w:val="on"/>
              <w:rPr>
                <w:sz w:val="16"/>
              </w:rPr>
            </w:pPr>
            <w:r>
              <w:rPr>
                <w:sz w:val="16"/>
              </w:rPr>
              <w:t xml:space="preserve">Date de naissance : \NAISSANCE\</w:t>
            </w:r>
          </w:p>
          <w:p>
            <w:pPr>
              <w:pStyle w:val="[Normal]"/>
              <w:widowControl w:val="on"/>
              <w:rPr>
                <w:sz w:val="16"/>
              </w:rPr>
            </w:pPr>
            <w:r>
              <w:rPr>
                <w:sz w:val="16"/>
              </w:rPr>
              <w:t xml:space="preserve">N° de sécurité sociale de l'assuré : \NUM_SS\</w:t>
            </w:r>
          </w:p>
        </w:tc>
      </w:tr>
      <w:tr>
        <w:trPr>
          <w:trHeight w:val="935" w:hRule="atLeast"/>
        </w:trPr>
        <w:tc>
          <w:tcPr>
            <w:tcW w:w="9170" w:type="dxa"/>
            <w:tcBorders>
              <w:top w:val="single" w:sz="6" w:space="0" w:color="auto"/>
              <w:bottom w:val="single" w:sz="4" w:space="0" w:color="auto"/>
            </w:tcBorders>
            <w:shd w:val="clear" w:fill="FFBFFF"/>
            <w:vAlign w:val="top"/>
          </w:tcPr>
          <w:p>
            <w:pPr>
              <w:pStyle w:val="[Normal]"/>
              <w:widowControl w:val="on"/>
              <w:rPr>
                <w:sz w:val="16"/>
              </w:rPr>
            </w:pPr>
            <w:r>
              <w:rPr>
                <w:sz w:val="16"/>
              </w:rPr>
              <w:t xml:space="preserve">A remplir par l'assuré si celui-ci souhaite envoyer ce devis à son organisme complémentaire :</w:t>
            </w:r>
          </w:p>
          <w:p>
            <w:pPr>
              <w:pStyle w:val="[Normal]"/>
              <w:widowControl w:val="on"/>
              <w:rPr>
                <w:sz w:val="16"/>
              </w:rPr>
            </w:pPr>
            <w:r>
              <w:rPr>
                <w:sz w:val="16"/>
              </w:rPr>
              <w:t xml:space="preserve">Adresse de l'assuré: \ADRESSE\ \COMPLEMENT_ADRESSE\ \COMMUNE\</w:t>
            </w:r>
          </w:p>
          <w:p>
            <w:pPr>
              <w:pStyle w:val="[Normal]"/>
              <w:widowControl w:val="on"/>
              <w:rPr>
                <w:sz w:val="16"/>
              </w:rPr>
            </w:pPr>
            <w:r>
              <w:rPr>
                <w:sz w:val="16"/>
              </w:rPr>
              <w:t xml:space="preserve">Tel. : \TEL1\</w:t>
            </w:r>
          </w:p>
          <w:p>
            <w:pPr>
              <w:pStyle w:val="[Normal]"/>
              <w:widowControl w:val="on"/>
              <w:rPr>
                <w:sz w:val="16"/>
              </w:rPr>
            </w:pPr>
            <w:r>
              <w:rPr>
                <w:sz w:val="16"/>
              </w:rPr>
              <w:t xml:space="preserve">Nom de l'organisme complémentaire : \NOM_MUTUELLE\	N° de contrat ou d'adhérent: \NUMERO_MUTUELLE\</w:t>
            </w:r>
          </w:p>
          <w:p>
            <w:pPr>
              <w:pStyle w:val="[Normal]"/>
              <w:widowControl w:val="on"/>
              <w:rPr>
                <w:sz w:val="16"/>
              </w:rPr>
            </w:pPr>
            <w:r>
              <w:rPr>
                <w:sz w:val="16"/>
              </w:rPr>
              <w:t xml:space="preserve">Référence dossier :( à renseigner par l’organisme complémentaire)</w:t>
            </w:r>
          </w:p>
        </w:tc>
        <w:tc>
          <w:tcPr>
            <w:tcW w:w="5970" w:type="dxa"/>
            <w:tcBorders>
              <w:top w:val="single" w:sz="6" w:space="0" w:color="auto"/>
              <w:bottom w:val="single" w:sz="4" w:space="0" w:color="auto"/>
              <w:right w:val="single" w:sz="6" w:space="0" w:color="auto"/>
            </w:tcBorders>
            <w:shd w:val="clear" w:fill="FFBFFF"/>
            <w:vAlign w:val="top"/>
          </w:tcPr>
          <w:p>
            <w:pPr>
              <w:pStyle w:val="[Normal]"/>
              <w:widowControl w:val="on"/>
              <w:rPr>
                <w:sz w:val="16"/>
              </w:rPr>
            </w:pPr>
            <w:r>
              <w:rPr>
                <w:sz w:val="16"/>
              </w:rPr>
              <w:t xml:space="preserve">A remplir par le médecin stomatologiste. Description du traitement proposé :</w:t>
            </w:r>
          </w:p>
          <w:p>
            <w:pPr>
              <w:pStyle w:val="[Normal]"/>
              <w:widowControl w:val="on"/>
              <w:rPr>
                <w:sz w:val="16"/>
              </w:rPr>
            </w:pPr>
          </w:p>
          <w:p>
            <w:pPr>
              <w:pStyle w:val="[Normal]"/>
              <w:widowControl w:val="on"/>
              <w:rPr>
                <w:sz w:val="16"/>
              </w:rPr>
            </w:pPr>
          </w:p>
          <w:p>
            <w:pPr>
              <w:pStyle w:val="[Normal]"/>
              <w:widowControl w:val="on"/>
              <w:rPr>
                <w:sz w:val="16"/>
              </w:rPr>
            </w:pPr>
            <w:r>
              <w:rPr>
                <w:sz w:val="12"/>
              </w:rPr>
              <w:t xml:space="preserve">Dispositions particulières :  oui </w:t>
            </w:r>
            <w:r>
              <w:rPr>
                <w:rFonts w:ascii="Wingdings" w:hAnsi="Wingdings" w:eastAsia="Wingdings"/>
                <w:sz w:val="12"/>
              </w:rPr>
              <w:t xml:space="preserve">o</w:t>
            </w:r>
            <w:r>
              <w:rPr>
                <w:sz w:val="12"/>
              </w:rPr>
              <w:t xml:space="preserve">     non </w:t>
            </w:r>
            <w:r>
              <w:rPr>
                <w:rFonts w:ascii="Wingdings" w:hAnsi="Wingdings" w:eastAsia="Wingdings"/>
                <w:sz w:val="12"/>
              </w:rPr>
              <w:t xml:space="preserve">o</w:t>
            </w:r>
            <w:r>
              <w:rPr>
                <w:sz w:val="12"/>
              </w:rPr>
              <w:t xml:space="preserve">      Si oui, lesquelles ?</w:t>
            </w:r>
          </w:p>
        </w:tc>
      </w:tr>
      <w:tr>
        <w:tc>
          <w:tcPr>
            <w:tcW w:w="9170" w:type="dxa"/>
            <w:tcBorders>
              <w:top w:val="single" w:sz="4" w:space="0" w:color="auto"/>
              <w:left w:val="nil"/>
              <w:bottom w:val="single" w:sz="6" w:space="0" w:color="auto"/>
              <w:right w:val="nil"/>
            </w:tcBorders>
            <w:shd w:val="clear" w:fill="auto"/>
            <w:tcMar>
              <w:left w:w="36" w:type="dxa"/>
              <w:right w:w="36" w:type="dxa"/>
            </w:tcMar>
            <w:vAlign w:val="top"/>
          </w:tcPr>
          <w:p>
            <w:pPr>
              <w:pStyle w:val="[Normal]"/>
              <w:widowControl w:val="on"/>
              <w:rPr>
                <w:sz w:val="16"/>
              </w:rPr>
            </w:pPr>
          </w:p>
        </w:tc>
        <w:tc>
          <w:tcPr>
            <w:tcW w:w="5970" w:type="dxa"/>
            <w:tcBorders>
              <w:top w:val="single" w:sz="4" w:space="0" w:color="auto"/>
              <w:left w:val="nil"/>
              <w:bottom w:val="single" w:sz="6" w:space="0" w:color="auto"/>
            </w:tcBorders>
            <w:shd w:val="clear" w:fill="auto"/>
            <w:tcMar>
              <w:left w:w="36" w:type="dxa"/>
              <w:right w:w="36" w:type="dxa"/>
            </w:tcMar>
            <w:vAlign w:val="top"/>
          </w:tcPr>
          <w:p>
            <w:pPr>
              <w:pStyle w:val="[Normal]"/>
              <w:widowControl w:val="on"/>
              <w:rPr>
                <w:sz w:val="12"/>
              </w:rPr>
            </w:pPr>
          </w:p>
        </w:tc>
      </w:tr>
    </w:tbl>
    <w:tbl>
      <w:tblPr>
        <w:tblW w:w="0" w:type="auto"/>
        <w:jc w:val="left"/>
        <w:tblInd w:w="51" w:type="dxa"/>
        <w:tblBorders>
          <w:top w:val="none"/>
          <w:left w:val="single" w:sz="6" w:space="0" w:color="auto"/>
          <w:bottom w:val="single" w:sz="6" w:space="0" w:color="auto"/>
          <w:right w:val="single" w:sz="6" w:space="0" w:color="auto"/>
          <w:insideH w:val="none"/>
          <w:insideV w:val="none"/>
        </w:tblBorders>
        <w:tblLayout w:type="fixed"/>
        <w:tblCellMar>
          <w:top w:w="0" w:type="dxa"/>
          <w:left w:w="51" w:type="dxa"/>
          <w:bottom w:w="0" w:type="dxa"/>
          <w:right w:w="51" w:type="dxa"/>
        </w:tblCellMar>
      </w:tblPr>
      <w:tblGrid>
        <w:gridCol w:w="15140"/>
      </w:tblGrid>
      <w:tr>
        <w:tc>
          <w:tcPr>
            <w:tcW w:w="15140" w:type="dxa"/>
            <w:tcBorders>
              <w:top w:val="nil"/>
            </w:tcBorders>
            <w:shd w:val="clear" w:fill="auto"/>
            <w:vAlign w:val="top"/>
          </w:tcPr>
          <w:p>
            <w:pPr>
              <w:pStyle w:val="[Normal]"/>
              <w:widowControl w:val="on"/>
              <w:jc w:val="center"/>
              <w:rPr>
                <w:b w:val="on"/>
                <w:sz w:val="16"/>
              </w:rPr>
            </w:pPr>
            <w:r>
              <w:rPr>
                <w:b w:val="on"/>
                <w:sz w:val="16"/>
              </w:rPr>
              <w:t xml:space="preserve">Lieu de fabrication du dispositif médical : \LIEU_FABRICATION\</w:t>
            </w:r>
          </w:p>
          <w:p>
            <w:pPr>
              <w:pStyle w:val="[Normal]"/>
              <w:widowControl w:val="on"/>
              <w:jc w:val="center"/>
              <w:rPr>
                <w:sz w:val="16"/>
              </w:rPr>
            </w:pPr>
            <w:r>
              <w:rPr>
                <w:sz w:val="16"/>
              </w:rPr>
              <w:t xml:space="preserve">A l'issue du traitement et sur votre demande, il vous sera remis une déclaration de conformité* du dispositif médical       (* document rempli par le fabricant ou son mandataire et sous sa seule responsabilité)</w:t>
            </w:r>
          </w:p>
        </w:tc>
      </w:tr>
    </w:tbl>
    <w:p>
      <w:pPr>
        <w:pStyle w:val="[Normal]"/>
        <w:widowControl w:val="on"/>
        <w:jc w:val="center"/>
        <w:rPr>
          <w:b w:val="on"/>
          <w:sz w:val="18"/>
        </w:rPr>
      </w:pP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b w:val="on"/>
          <w:sz w:val="18"/>
        </w:rPr>
      </w:pPr>
      <w:r>
        <w:rPr>
          <w:b w:val="on"/>
          <w:color w:val="606060"/>
          <w:sz w:val="18"/>
        </w:rPr>
        <w:t xml:space="preserve">Description précise et détaillée des actes </w:t>
      </w:r>
    </w:p>
    <w:tbl>
      <w:tblPr>
        <w:tblW w:w="0" w:type="auto"/>
        <w:jc w:val="left"/>
        <w:tblInd w:w="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51" w:type="dxa"/>
          <w:bottom w:w="0" w:type="dxa"/>
          <w:right w:w="51" w:type="dxa"/>
        </w:tblCellMar>
      </w:tblPr>
      <w:tblGrid>
        <w:gridCol w:w="590"/>
        <w:gridCol w:w="3379"/>
        <w:gridCol w:w="1412"/>
        <w:gridCol w:w="1245"/>
        <w:gridCol w:w="1095"/>
        <w:gridCol w:w="1195"/>
        <w:gridCol w:w="994"/>
        <w:gridCol w:w="1274"/>
        <w:gridCol w:w="1425"/>
        <w:gridCol w:w="1245"/>
        <w:gridCol w:w="1335"/>
      </w:tblGrid>
      <w:tr>
        <w:trPr>
          <w:cantSplit/>
          <w:tblHeader/>
        </w:trPr>
        <w:tc>
          <w:tcPr>
            <w:tcW w:w="590"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N° dent</w:t>
            </w:r>
          </w:p>
        </w:tc>
        <w:tc>
          <w:tcPr>
            <w:tcW w:w="3379"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Nature de l'acte</w:t>
            </w:r>
          </w:p>
        </w:tc>
        <w:tc>
          <w:tcPr>
            <w:tcW w:w="1412"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Matériaux utilisés</w:t>
            </w:r>
          </w:p>
        </w:tc>
        <w:tc>
          <w:tcPr>
            <w:tcW w:w="1245"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Cotation NGAP ou acte non remboursable par l'Assurance Maladie Obligatoire</w:t>
            </w:r>
          </w:p>
        </w:tc>
        <w:tc>
          <w:tcPr>
            <w:tcW w:w="109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(A)</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Prix de vente du dispositif médical sur mesure *</w:t>
            </w:r>
          </w:p>
        </w:tc>
        <w:tc>
          <w:tcPr>
            <w:tcW w:w="119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(B1)</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Montant des prestations de soins</w:t>
            </w:r>
          </w:p>
        </w:tc>
        <w:tc>
          <w:tcPr>
            <w:tcW w:w="994"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(B2)</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Charges de structure</w:t>
            </w:r>
          </w:p>
        </w:tc>
        <w:tc>
          <w:tcPr>
            <w:tcW w:w="1274"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(C=A+B1+B2)</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Montant des honoraires</w:t>
            </w:r>
          </w:p>
        </w:tc>
        <w:tc>
          <w:tcPr>
            <w:tcW w:w="142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w:t>
              <w:br w:type="textWrapping"/>
            </w:r>
            <w:r>
              <w:rPr>
                <w:sz w:val="16"/>
              </w:rPr>
              <w:t xml:space="preserve">Base de remboursement de l'Assurance Maladie Obligatoire</w:t>
            </w:r>
          </w:p>
        </w:tc>
        <w:tc>
          <w:tcPr>
            <w:tcW w:w="124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(E=C-D)</w:t>
              <w:br w:type="textWrapping"/>
            </w:r>
            <w:r>
              <w:rPr>
                <w:sz w:val="16"/>
              </w:rPr>
              <w:t xml:space="preserve">Montant non remboursable par l’Assurance Maladie Obligatoire</w:t>
            </w:r>
          </w:p>
        </w:tc>
        <w:tc>
          <w:tcPr>
            <w:tcW w:w="133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Réservé à l'organisme complémentaire</w:t>
            </w:r>
          </w:p>
        </w:tc>
      </w:tr>
      <w:tr>
        <w:tc>
          <w:tcPr>
            <w:tcW w:w="590"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DO:Dent</w:t>
            </w:r>
          </w:p>
        </w:tc>
        <w:tc>
          <w:tcPr>
            <w:tcW w:w="3379"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DO:Libellé</w:t>
            </w:r>
          </w:p>
        </w:tc>
        <w:tc>
          <w:tcPr>
            <w:tcW w:w="1412"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DO:RefMatériau</w:t>
            </w:r>
          </w:p>
        </w:tc>
        <w:tc>
          <w:tcPr>
            <w:tcW w:w="124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DO:Cotation</w:t>
            </w:r>
          </w:p>
        </w:tc>
        <w:tc>
          <w:tcPr>
            <w:tcW w:w="109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DO:Prix de vente</w:t>
            </w:r>
          </w:p>
        </w:tc>
        <w:tc>
          <w:tcPr>
            <w:tcW w:w="119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DO:Montant des prestations de soins</w:t>
            </w:r>
          </w:p>
        </w:tc>
        <w:tc>
          <w:tcPr>
            <w:tcW w:w="994"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DO:Charges de structure</w:t>
            </w:r>
          </w:p>
        </w:tc>
        <w:tc>
          <w:tcPr>
            <w:tcW w:w="1274"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DO:Honoraires</w:t>
            </w:r>
          </w:p>
        </w:tc>
        <w:tc>
          <w:tcPr>
            <w:tcW w:w="142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DO:Base AMO</w:t>
            </w:r>
          </w:p>
        </w:tc>
        <w:tc>
          <w:tcPr>
            <w:tcW w:w="124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DO:Non pris en charge AMO</w:t>
            </w:r>
          </w:p>
        </w:tc>
        <w:tc>
          <w:tcPr>
            <w:tcW w:w="133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r>
    </w:tbl>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8"/>
        </w:rPr>
      </w:pPr>
    </w:p>
    <w:tbl>
      <w:tblPr>
        <w:tblW w:w="0" w:type="auto"/>
        <w:jc w:val="left"/>
        <w:tblInd w:w="36" w:type="dxa"/>
        <w:tblBorders>
          <w:top w:val="none"/>
          <w:left w:val="none"/>
          <w:bottom w:val="single" w:sz="6" w:space="0" w:color="auto"/>
          <w:right w:val="single" w:sz="4" w:space="0" w:color="auto"/>
          <w:insideH w:val="single" w:sz="4" w:space="0" w:color="auto"/>
          <w:insideV w:val="none"/>
        </w:tblBorders>
        <w:tblLayout w:type="fixed"/>
        <w:tblCellMar>
          <w:top w:w="0" w:type="dxa"/>
          <w:left w:w="36" w:type="dxa"/>
          <w:bottom w:w="0" w:type="dxa"/>
          <w:right w:w="36" w:type="dxa"/>
        </w:tblCellMar>
      </w:tblPr>
      <w:tblGrid>
        <w:gridCol w:w="7640"/>
        <w:gridCol w:w="326"/>
        <w:gridCol w:w="7217"/>
      </w:tblGrid>
      <w:tr>
        <w:trPr>
          <w:trHeight w:val="57" w:hRule="atLeast"/>
        </w:trPr>
        <w:tc>
          <w:tcPr>
            <w:tcW w:w="7640"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326" w:type="dxa"/>
            <w:tcBorders>
              <w:bottom w:val="nil"/>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tcBorders>
              <w:bottom w:val="single" w:sz="6" w:space="0" w:color="auto"/>
              <w:right w:val="nil"/>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r>
      <w:tr>
        <w:trPr>
          <w:trHeight w:val="57" w:hRule="atLeast"/>
        </w:trPr>
        <w:tc>
          <w:tcPr>
            <w:tcW w:w="7640" w:type="dxa"/>
            <w:tcBorders>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Le patient ou son représentant légal reconnaît avoir eu la possibilité du choix de son traitement. </w:t>
            </w:r>
            <w:r>
              <w:rPr>
                <w:b w:val="on"/>
                <w:sz w:val="16"/>
              </w:rPr>
              <w:t xml:space="preserve">   </w:t>
            </w:r>
          </w:p>
        </w:tc>
        <w:tc>
          <w:tcPr>
            <w:tcW w:w="326" w:type="dxa"/>
            <w:tcBorders>
              <w:top w:val="nil"/>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vMerge w:val="restart"/>
            <w:tcBorders>
              <w:top w:val="single" w:sz="6" w:space="0" w:color="auto"/>
              <w:left w:val="single" w:sz="4" w:space="0" w:color="auto"/>
              <w:bottom w:val="single" w:sz="6"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Total des honoraires : </w:t>
            </w:r>
            <w:r>
              <w:rPr>
                <w:b w:val="on"/>
                <w:sz w:val="16"/>
              </w:rPr>
              <w:t xml:space="preserve">\Somme Honoraires\</w:t>
            </w:r>
            <w:r>
              <w:rPr>
                <w:sz w:val="16"/>
              </w:rPr>
              <w:t xml:space="preserve"> \DEVISE\</w:t>
            </w:r>
          </w:p>
          <w:p>
            <w:pPr>
              <w:pStyle w:val="[Normal]"/>
              <w:widowControl w:val="on"/>
              <w:rPr>
                <w:sz w:val="16"/>
              </w:rPr>
            </w:pPr>
            <w:r>
              <w:rPr>
                <w:sz w:val="16"/>
              </w:rPr>
              <w:t xml:space="preserve">Signature du praticien</w:t>
            </w:r>
          </w:p>
          <w:p>
            <w:pPr>
              <w:pStyle w:val="[Normal]"/>
              <w:widowControl w:val="on"/>
              <w:rPr>
                <w:sz w:val="16"/>
              </w:rPr>
            </w:pP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r>
      <w:tr>
        <w:trPr>
          <w:trHeight w:val="154" w:hRule="atLeast"/>
        </w:trPr>
        <w:tc>
          <w:tcPr>
            <w:tcW w:w="7640" w:type="dxa"/>
            <w:tcBorders>
              <w:top w:val="nil"/>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Date et signature du patient ou du (ou des) responsable(s) légal (légaux)</w:t>
            </w:r>
          </w:p>
        </w:tc>
        <w:tc>
          <w:tcPr>
            <w:tcW w:w="326" w:type="dxa"/>
            <w:tcBorders>
              <w:top w:val="nil"/>
              <w:left w:val="single" w:sz="4" w:space="0" w:color="auto"/>
              <w:bottom w:val="nil"/>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vMerge w:val="continue"/>
            <w:tcBorders>
              <w:top w:val="single" w:sz="6" w:space="0" w:color="auto"/>
              <w:left w:val="single" w:sz="4" w:space="0" w:color="auto"/>
              <w:bottom w:val="single" w:sz="6" w:space="0" w:color="auto"/>
            </w:tcBorders>
            <w:shd w:val="clear" w:fill="auto"/>
            <w:vAlign w:val="top"/>
          </w:tcPr>
          <w:p>
            <w:pPr>
              <w:widowControl w:val="on"/>
              <w:rPr>
                <w:sz w:val="24"/>
              </w:rPr>
            </w:pPr>
          </w:p>
        </w:tc>
      </w:tr>
      <w:tr>
        <w:trPr>
          <w:trHeight w:val="57" w:hRule="atLeast"/>
        </w:trPr>
        <w:tc>
          <w:tcPr>
            <w:tcW w:w="7640" w:type="dxa"/>
            <w:tcBorders>
              <w:top w:val="nil"/>
              <w:left w:val="single" w:sz="4" w:space="0" w:color="auto"/>
              <w:right w:val="single" w:sz="4" w:space="0" w:color="auto"/>
            </w:tcBorders>
            <w:shd w:val="clear" w:fill="auto"/>
            <w:tcMar>
              <w:left w:w="51" w:type="dxa"/>
              <w:right w:w="51" w:type="dxa"/>
            </w:tcMar>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326" w:type="dxa"/>
            <w:tcBorders>
              <w:top w:val="nil"/>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vMerge w:val="continue"/>
            <w:tcBorders>
              <w:top w:val="single" w:sz="6" w:space="0" w:color="auto"/>
              <w:left w:val="single" w:sz="4" w:space="0" w:color="auto"/>
            </w:tcBorders>
            <w:shd w:val="clear" w:fill="auto"/>
            <w:vAlign w:val="top"/>
          </w:tcPr>
          <w:p>
            <w:pPr>
              <w:widowControl w:val="on"/>
              <w:rPr>
                <w:sz w:val="24"/>
              </w:rPr>
            </w:pPr>
          </w:p>
        </w:tc>
      </w:tr>
    </w:tbl>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14"/>
        </w:rPr>
      </w:pPr>
      <w:r>
        <w:rPr>
          <w:sz w:val="14"/>
        </w:rPr>
        <w:t xml:space="preserve">* Coût d’élaboration du dispositif médical</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rPr>
      </w:pPr>
      <w:r>
        <w:rPr>
          <w:sz w:val="20"/>
        </w:rPr>
        <w:t xml:space="preserve">Ce devis s’applique à tout traitement, pour lequel un dispositif médical sur mesure est nécessaire (prothèse dentaire essentiellement). Le médecin stomatologiste vous précisera la durée de validité de ce devis.</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Votre médecin stomatologiste vous informera des différentes possibilités de traitement qui vous sont offertes.</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Si vous désirez transmettre ce devis à votre organisme complémentaire, vous pouvez renseigner le pavé correspondant.</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Dans ce devis, le médecin stomatologiste décrit le traitement qu’il vous propose ainsi que les différents matériaux utilisés.</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Le médecin stomatologiste doit indiquer le lieu de fabrication du dispositif médical (exemple : couronne), qui peut être :</w:t>
      </w:r>
    </w:p>
    <w:p>
      <w:pPr>
        <w:pStyle w:val="List Paragraph"/>
        <w:keepNext/>
        <w:keepLines/>
        <w:numPr>
          <w:ilvl w:val="0"/>
          <w:numId w:val="1"/>
        </w:numPr>
        <w:tabs>
          <w:tab w:val="left" w:pos="72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hanging="360"/>
        <w:jc w:val="both"/>
        <w:rPr>
          <w:sz w:val="20"/>
        </w:rPr>
      </w:pPr>
      <w:r>
        <w:rPr>
          <w:sz w:val="20"/>
        </w:rPr>
        <w:t xml:space="preserve">en France ;</w:t>
      </w:r>
    </w:p>
    <w:p>
      <w:pPr>
        <w:pStyle w:val="List Paragraph"/>
        <w:keepNext/>
        <w:keepLines/>
        <w:numPr>
          <w:ilvl w:val="0"/>
          <w:numId w:val="1"/>
        </w:numPr>
        <w:tabs>
          <w:tab w:val="left" w:pos="72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hanging="360"/>
        <w:jc w:val="both"/>
        <w:rPr>
          <w:sz w:val="20"/>
        </w:rPr>
      </w:pPr>
      <w:r>
        <w:rPr>
          <w:sz w:val="20"/>
        </w:rPr>
        <w:t xml:space="preserve">au sein de l’Union européenne (UE), de l’Espace économique européen (EEE), en Suisse ;</w:t>
      </w:r>
    </w:p>
    <w:p>
      <w:pPr>
        <w:pStyle w:val="List Paragraph"/>
        <w:keepNext/>
        <w:keepLines/>
        <w:numPr>
          <w:ilvl w:val="0"/>
          <w:numId w:val="1"/>
        </w:numPr>
        <w:tabs>
          <w:tab w:val="left" w:pos="72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hanging="360"/>
        <w:jc w:val="both"/>
        <w:rPr>
          <w:sz w:val="20"/>
        </w:rPr>
      </w:pPr>
      <w:r>
        <w:rPr>
          <w:sz w:val="20"/>
        </w:rPr>
        <w:t xml:space="preserve">hors de l’Union européenne, le pays sera alors précisé.</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En cas de sous-traitance de la fabrication du dispositif par le fournisseur, le médecin stomatologiste en précisera le lieu.</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Si vous le souhaitez, une déclaration de conformité du dispositif médical, garantissant la traçabilité et la sécurité des matériaux utilisés, vous sera remise en fin de traitement.</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Ce devis vous informera du coût des traitements proposés par votre médecin stomatologiste. Il précisera notamment le prix de vente du dispositif médical sur mesure proposé, correspondant au coût d’élaboration du dispositif médical incluant certaines charges du cabinet (A), le montant des prestations de soins assurées par le praticien lors du traitement (B1) ainsi que le montant des autres charges de structure du cabinet (B2). Les honoraires (C = A + B1 + B2) correspondent à la somme de ces trois montants. En outre, le devis précise le montant restant à votre charge avant remboursement par votre organisme complémentaire, si v</w:t>
      </w:r>
      <w:bookmarkStart w:id="0" w:name="_GoBack"/>
      <w:bookmarkEnd w:id="0"/>
      <w:r>
        <w:rPr>
          <w:sz w:val="20"/>
        </w:rPr>
        <w:t xml:space="preserve">ous en avez un (E).</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p>
    <w:sectPr>
      <w:pgSz w:w="16838" w:h="11906" w:orient="landscape"/>
      <w:pgMar w:top="850" w:right="850" w:bottom="850" w:left="85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Tahoma">
    <w:charset w:val="00"/>
    <w:family w:val="swiss"/>
    <w:pitch w:val="variable"/>
  </w:font>
  <w:font w:name="Wingdings">
    <w:charset w:val="02"/>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suff w:val="tab"/>
      <w:lvlText w:val=""/>
      <w:pPr>
        <w:ind w:left="720" w:hanging="360"/>
        <w:tabs>
          <w:tab w:val="num" w:pos="720"/>
        </w:tabs>
      </w:pPr>
      <w:rPr>
        <w:rFonts w:hint="default" w:ascii="Symbol" w:hAnsi="Symbol" w:eastAsia="Symbol"/>
        <w:b w:val="off"/>
        <w:i w:val="off"/>
        <w:strike w:val="off"/>
        <w:color w:val="auto"/>
        <w:position w:val="0"/>
        <w:sz w:val="20"/>
        <w:u w:val="none"/>
        <w:shd w:val="clear" w:fill="auto"/>
      </w:rPr>
    </w:lvl>
  </w:abstractNum>
  <w:num w:numId="1">
    <w:abstractNumId w:val="0"/>
  </w:num>
</w:numbering>
</file>

<file path=word/settings.xml><?xml version="1.0" encoding="utf-8"?>
<w:settings xmlns:w="http://schemas.openxmlformats.org/wordprocessingml/2006/main">
  <w:bordersDoNotSurroundHeader/>
  <w:bordersDoNotSurroundFooter/>
  <w:defaultTabStop w:val="1134"/>
</w:setting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next w:val="Normal"/>
    <w:qFormat/>
    <w:pPr>
      <w:widowControl w:val="on"/>
      <w:spacing w:before="0" w:after="200" w:line="276" w:lineRule="auto"/>
      <w:ind w:left="0" w:right="0" w:firstLine="0"/>
      <w:jc w:val="left"/>
    </w:pPr>
    <w:rPr>
      <w:rFonts w:ascii="Arial" w:hAnsi="Arial" w:eastAsia="Arial"/>
      <w:b w:val="off"/>
      <w:i w:val="off"/>
      <w:strike w:val="off"/>
      <w:color w:val="auto"/>
      <w:sz w:val="24"/>
      <w:shd w:val="clear" w:fill="auto"/>
    </w:rPr>
  </w:style>
  <w:style w:type="paragraph" w:styleId="List Paragraph">
    <w:name w:val="List Paragraph"/>
    <w:basedOn w:val="Normal"/>
    <w:next w:val="List Paragraph"/>
    <w:qFormat/>
    <w:pPr>
      <w:ind w:left="720"/>
    </w:pPr>
    <w:rPr/>
  </w:style>
  <w:style w:type="paragraph" w:styleId="Balloon Text">
    <w:name w:val="Balloon Text"/>
    <w:basedOn w:val="Normal"/>
    <w:next w:val="Balloon Text"/>
    <w:qFormat/>
    <w:pPr>
      <w:spacing w:after="0" w:line="240" w:lineRule="auto"/>
    </w:pPr>
    <w:rPr>
      <w:rFonts w:ascii="Tahoma" w:hAnsi="Tahoma" w:eastAsia="Tahoma"/>
      <w:sz w:val="16"/>
    </w:rPr>
  </w:style>
  <w:style w:type="character" w:styleId="Default Paragraph Font">
    <w:name w:val="Default Paragraph Font"/>
    <w:qFormat/>
    <w:rPr/>
  </w:style>
  <w:style w:type="character" w:styleId="Texte de bulles Car">
    <w:name w:val="Texte de bulles Car"/>
    <w:basedOn w:val="Default Paragraph Font"/>
    <w:qFormat/>
    <w:rPr>
      <w:rFonts w:ascii="Tahoma" w:hAnsi="Tahoma" w:eastAsia="Tahoma"/>
      <w:sz w:val="16"/>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 Id="rId0000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Application>TX_DOX 17.0.140.502</Application>
  <HyperlinkBase>C:\WLOGOS2\PP\DOC_TYPS\DEVIS\</HyperlinkBas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Devis2007 - copie.docx</dc:title>
</cp:coreProperties>
</file>